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66E9" w14:textId="626A5DF0" w:rsidR="007A498A" w:rsidRDefault="007A498A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jc w:val="center"/>
        <w:rPr>
          <w:rFonts w:ascii="Verdana" w:hAnsi="Verdana"/>
          <w:b/>
          <w:bCs/>
          <w:sz w:val="44"/>
          <w:szCs w:val="44"/>
        </w:rPr>
      </w:pPr>
      <w:r w:rsidRPr="006628C6">
        <w:rPr>
          <w:noProof/>
        </w:rPr>
        <w:drawing>
          <wp:inline distT="0" distB="0" distL="0" distR="0" wp14:anchorId="25A2B142" wp14:editId="4675F006">
            <wp:extent cx="1428749" cy="615067"/>
            <wp:effectExtent l="0" t="0" r="635" b="0"/>
            <wp:docPr id="1594084322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84322" name="Picture 1" descr="A blue and white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3946" cy="62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B268" w14:textId="404ECDA9" w:rsidR="00281A34" w:rsidRPr="007717D5" w:rsidRDefault="003531AC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jc w:val="center"/>
        <w:rPr>
          <w:rFonts w:ascii="Verdana" w:hAnsi="Verdana"/>
          <w:b/>
          <w:bCs/>
          <w:color w:val="215E99" w:themeColor="text2" w:themeTint="BF"/>
          <w:sz w:val="44"/>
          <w:szCs w:val="44"/>
        </w:rPr>
      </w:pPr>
      <w:r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t xml:space="preserve">VOLUNTEER </w:t>
      </w:r>
      <w:r w:rsidR="00C32250"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t>SUPPORT</w:t>
      </w:r>
      <w:r w:rsidR="00C32250"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br/>
      </w:r>
      <w:r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t>SIGN</w:t>
      </w:r>
      <w:r w:rsidR="0055743B"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t>-</w:t>
      </w:r>
      <w:r w:rsidRPr="007717D5">
        <w:rPr>
          <w:rFonts w:ascii="Verdana" w:hAnsi="Verdana"/>
          <w:b/>
          <w:bCs/>
          <w:color w:val="215E99" w:themeColor="text2" w:themeTint="BF"/>
          <w:sz w:val="44"/>
          <w:szCs w:val="44"/>
        </w:rPr>
        <w:t>UP FORM</w:t>
      </w:r>
    </w:p>
    <w:p w14:paraId="55D43891" w14:textId="07CD9B91" w:rsidR="0055743B" w:rsidRPr="00C85D0D" w:rsidRDefault="0055743B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</w:rPr>
      </w:pPr>
      <w:r w:rsidRPr="00C85D0D">
        <w:rPr>
          <w:rFonts w:ascii="Verdana" w:hAnsi="Verdana"/>
          <w:sz w:val="24"/>
          <w:szCs w:val="24"/>
        </w:rPr>
        <w:t>Our lovely c</w:t>
      </w:r>
      <w:r w:rsidR="007671A5" w:rsidRPr="00C85D0D">
        <w:rPr>
          <w:rFonts w:ascii="Verdana" w:hAnsi="Verdana"/>
          <w:sz w:val="24"/>
          <w:szCs w:val="24"/>
        </w:rPr>
        <w:t xml:space="preserve">hurch </w:t>
      </w:r>
      <w:r w:rsidRPr="00C85D0D">
        <w:rPr>
          <w:rFonts w:ascii="Verdana" w:hAnsi="Verdana"/>
          <w:sz w:val="24"/>
          <w:szCs w:val="24"/>
        </w:rPr>
        <w:t>relies hugely on the generosity of our volunteers – a band of Parishioners who donate their time, talents and experience to benefit Holy Name!</w:t>
      </w:r>
    </w:p>
    <w:p w14:paraId="7C98F46E" w14:textId="0C64A6C3" w:rsidR="0055743B" w:rsidRPr="00C85D0D" w:rsidRDefault="007671A5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</w:rPr>
      </w:pPr>
      <w:r w:rsidRPr="00C85D0D">
        <w:rPr>
          <w:rFonts w:ascii="Verdana" w:hAnsi="Verdana"/>
          <w:sz w:val="24"/>
          <w:szCs w:val="24"/>
        </w:rPr>
        <w:t xml:space="preserve">The more </w:t>
      </w:r>
      <w:r w:rsidR="0055743B" w:rsidRPr="00C85D0D">
        <w:rPr>
          <w:rFonts w:ascii="Verdana" w:hAnsi="Verdana"/>
          <w:sz w:val="24"/>
          <w:szCs w:val="24"/>
        </w:rPr>
        <w:t xml:space="preserve">of these </w:t>
      </w:r>
      <w:r w:rsidRPr="00C85D0D">
        <w:rPr>
          <w:rFonts w:ascii="Verdana" w:hAnsi="Verdana"/>
          <w:sz w:val="24"/>
          <w:szCs w:val="24"/>
        </w:rPr>
        <w:t>volunteers we have</w:t>
      </w:r>
      <w:r w:rsidR="0055743B" w:rsidRPr="00C85D0D">
        <w:rPr>
          <w:rFonts w:ascii="Verdana" w:hAnsi="Verdana"/>
          <w:sz w:val="24"/>
          <w:szCs w:val="24"/>
        </w:rPr>
        <w:t xml:space="preserve"> the more </w:t>
      </w:r>
      <w:r w:rsidRPr="00C85D0D">
        <w:rPr>
          <w:rFonts w:ascii="Verdana" w:hAnsi="Verdana"/>
          <w:sz w:val="24"/>
          <w:szCs w:val="24"/>
        </w:rPr>
        <w:t xml:space="preserve">vibrant </w:t>
      </w:r>
      <w:r w:rsidR="0055743B" w:rsidRPr="00C85D0D">
        <w:rPr>
          <w:rFonts w:ascii="Verdana" w:hAnsi="Verdana"/>
          <w:sz w:val="24"/>
          <w:szCs w:val="24"/>
        </w:rPr>
        <w:t xml:space="preserve">our </w:t>
      </w:r>
      <w:r w:rsidRPr="00C85D0D">
        <w:rPr>
          <w:rFonts w:ascii="Verdana" w:hAnsi="Verdana"/>
          <w:sz w:val="24"/>
          <w:szCs w:val="24"/>
        </w:rPr>
        <w:t xml:space="preserve">community </w:t>
      </w:r>
      <w:r w:rsidR="0055743B" w:rsidRPr="00C85D0D">
        <w:rPr>
          <w:rFonts w:ascii="Verdana" w:hAnsi="Verdana"/>
          <w:sz w:val="24"/>
          <w:szCs w:val="24"/>
        </w:rPr>
        <w:t xml:space="preserve">will be, so please come and join us! </w:t>
      </w:r>
      <w:r w:rsidRPr="00C85D0D">
        <w:rPr>
          <w:rFonts w:ascii="Verdana" w:hAnsi="Verdana"/>
          <w:sz w:val="24"/>
          <w:szCs w:val="24"/>
        </w:rPr>
        <w:t>We</w:t>
      </w:r>
      <w:r w:rsidR="0055743B" w:rsidRPr="00C85D0D">
        <w:rPr>
          <w:rFonts w:ascii="Verdana" w:hAnsi="Verdana"/>
          <w:sz w:val="24"/>
          <w:szCs w:val="24"/>
        </w:rPr>
        <w:t xml:space="preserve">’ll </w:t>
      </w:r>
      <w:r w:rsidRPr="00C85D0D">
        <w:rPr>
          <w:rFonts w:ascii="Verdana" w:hAnsi="Verdana"/>
          <w:sz w:val="24"/>
          <w:szCs w:val="24"/>
        </w:rPr>
        <w:t xml:space="preserve">welcome whatever skills you </w:t>
      </w:r>
      <w:proofErr w:type="gramStart"/>
      <w:r w:rsidR="0055743B" w:rsidRPr="00C85D0D">
        <w:rPr>
          <w:rFonts w:ascii="Verdana" w:hAnsi="Verdana"/>
          <w:sz w:val="24"/>
          <w:szCs w:val="24"/>
        </w:rPr>
        <w:t>bring, and</w:t>
      </w:r>
      <w:proofErr w:type="gramEnd"/>
      <w:r w:rsidR="0055743B" w:rsidRPr="00C85D0D">
        <w:rPr>
          <w:rFonts w:ascii="Verdana" w:hAnsi="Verdana"/>
          <w:sz w:val="24"/>
          <w:szCs w:val="24"/>
        </w:rPr>
        <w:t xml:space="preserve"> will </w:t>
      </w:r>
      <w:r w:rsidRPr="00C85D0D">
        <w:rPr>
          <w:rFonts w:ascii="Verdana" w:hAnsi="Verdana"/>
          <w:sz w:val="24"/>
          <w:szCs w:val="24"/>
        </w:rPr>
        <w:t>put them to good use</w:t>
      </w:r>
      <w:r w:rsidR="0055743B" w:rsidRPr="00C85D0D">
        <w:rPr>
          <w:rFonts w:ascii="Verdana" w:hAnsi="Verdana"/>
          <w:sz w:val="24"/>
          <w:szCs w:val="24"/>
        </w:rPr>
        <w:t>.</w:t>
      </w:r>
    </w:p>
    <w:p w14:paraId="35BF5062" w14:textId="29B18A82" w:rsidR="0055743B" w:rsidRPr="00C85D0D" w:rsidRDefault="00561D03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</w:rPr>
      </w:pPr>
      <w:r w:rsidRPr="00C85D0D">
        <w:rPr>
          <w:rFonts w:ascii="Verdana" w:hAnsi="Verdana"/>
          <w:sz w:val="24"/>
          <w:szCs w:val="24"/>
        </w:rPr>
        <w:t>Overleaf</w:t>
      </w:r>
      <w:r w:rsidR="007671A5" w:rsidRPr="00C85D0D">
        <w:rPr>
          <w:rFonts w:ascii="Verdana" w:hAnsi="Verdana"/>
          <w:sz w:val="24"/>
          <w:szCs w:val="24"/>
        </w:rPr>
        <w:t xml:space="preserve"> are some areas </w:t>
      </w:r>
      <w:r w:rsidR="0055743B" w:rsidRPr="00C85D0D">
        <w:rPr>
          <w:rFonts w:ascii="Verdana" w:hAnsi="Verdana"/>
          <w:sz w:val="24"/>
          <w:szCs w:val="24"/>
        </w:rPr>
        <w:t>where we really need additional volunteers - p</w:t>
      </w:r>
      <w:r w:rsidR="007A498A" w:rsidRPr="00C85D0D">
        <w:rPr>
          <w:rFonts w:ascii="Verdana" w:hAnsi="Verdana"/>
          <w:sz w:val="24"/>
          <w:szCs w:val="24"/>
        </w:rPr>
        <w:t xml:space="preserve">lease </w:t>
      </w:r>
      <w:r w:rsidR="0055743B" w:rsidRPr="00C85D0D">
        <w:rPr>
          <w:rFonts w:ascii="Verdana" w:hAnsi="Verdana"/>
          <w:sz w:val="24"/>
          <w:szCs w:val="24"/>
        </w:rPr>
        <w:t xml:space="preserve">put a </w:t>
      </w:r>
      <w:r w:rsidR="007A498A" w:rsidRPr="00C85D0D">
        <w:rPr>
          <w:rFonts w:ascii="Verdana" w:hAnsi="Verdana"/>
          <w:sz w:val="24"/>
          <w:szCs w:val="24"/>
        </w:rPr>
        <w:t>tick next to any</w:t>
      </w:r>
      <w:r w:rsidR="0055743B" w:rsidRPr="00C85D0D">
        <w:rPr>
          <w:rFonts w:ascii="Verdana" w:hAnsi="Verdana"/>
          <w:sz w:val="24"/>
          <w:szCs w:val="24"/>
        </w:rPr>
        <w:t xml:space="preserve"> where you’d like to get involved and we’ll have the relevant Team Leader(s) contact you to talk about these in more detail:</w:t>
      </w:r>
    </w:p>
    <w:p w14:paraId="731E1417" w14:textId="5AC69E95" w:rsidR="007A498A" w:rsidRPr="007717D5" w:rsidRDefault="0055743B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  <w:u w:val="single"/>
        </w:rPr>
      </w:pPr>
      <w:r w:rsidRPr="00C85D0D">
        <w:rPr>
          <w:rFonts w:ascii="Verdana" w:hAnsi="Verdana"/>
          <w:sz w:val="24"/>
          <w:szCs w:val="24"/>
        </w:rPr>
        <w:t>Your n</w:t>
      </w:r>
      <w:r w:rsidR="007A498A" w:rsidRPr="00C85D0D">
        <w:rPr>
          <w:rFonts w:ascii="Verdana" w:hAnsi="Verdana"/>
          <w:sz w:val="24"/>
          <w:szCs w:val="24"/>
        </w:rPr>
        <w:t xml:space="preserve">ame </w:t>
      </w:r>
      <w:r w:rsidRPr="00C85D0D">
        <w:rPr>
          <w:rFonts w:ascii="Verdana" w:hAnsi="Verdana"/>
          <w:sz w:val="24"/>
          <w:szCs w:val="24"/>
        </w:rPr>
        <w:t xml:space="preserve">and phone no. </w:t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</w:p>
    <w:p w14:paraId="7268795B" w14:textId="06262B34" w:rsidR="00611642" w:rsidRDefault="0055743B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</w:rPr>
      </w:pPr>
      <w:r w:rsidRPr="00C85D0D">
        <w:rPr>
          <w:rFonts w:ascii="Verdana" w:hAnsi="Verdana"/>
          <w:sz w:val="24"/>
          <w:szCs w:val="24"/>
        </w:rPr>
        <w:t>Your e</w:t>
      </w:r>
      <w:r w:rsidR="007A498A" w:rsidRPr="00C85D0D">
        <w:rPr>
          <w:rFonts w:ascii="Verdana" w:hAnsi="Verdana"/>
          <w:sz w:val="24"/>
          <w:szCs w:val="24"/>
        </w:rPr>
        <w:t xml:space="preserve">mail address </w:t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717D5">
        <w:rPr>
          <w:rFonts w:ascii="Verdana" w:hAnsi="Verdana"/>
          <w:sz w:val="24"/>
          <w:szCs w:val="24"/>
          <w:u w:val="single"/>
        </w:rPr>
        <w:tab/>
      </w:r>
      <w:r w:rsidR="007A498A" w:rsidRPr="00C85D0D">
        <w:rPr>
          <w:rFonts w:ascii="Verdana" w:hAnsi="Verdana"/>
          <w:sz w:val="24"/>
          <w:szCs w:val="24"/>
        </w:rPr>
        <w:br/>
      </w:r>
      <w:r w:rsidR="007A498A" w:rsidRPr="00C85D0D">
        <w:rPr>
          <w:rFonts w:ascii="Verdana" w:hAnsi="Verdana"/>
          <w:sz w:val="24"/>
          <w:szCs w:val="24"/>
        </w:rPr>
        <w:br/>
        <w:t xml:space="preserve">Please </w:t>
      </w:r>
      <w:r w:rsidRPr="00C85D0D">
        <w:rPr>
          <w:rFonts w:ascii="Verdana" w:hAnsi="Verdana"/>
          <w:sz w:val="24"/>
          <w:szCs w:val="24"/>
        </w:rPr>
        <w:t xml:space="preserve">also let us know </w:t>
      </w:r>
      <w:r w:rsidR="007A498A" w:rsidRPr="00C85D0D">
        <w:rPr>
          <w:rFonts w:ascii="Verdana" w:hAnsi="Verdana"/>
          <w:sz w:val="24"/>
          <w:szCs w:val="24"/>
        </w:rPr>
        <w:t xml:space="preserve">if you have </w:t>
      </w:r>
      <w:r w:rsidRPr="00C85D0D">
        <w:rPr>
          <w:rFonts w:ascii="Verdana" w:hAnsi="Verdana"/>
          <w:sz w:val="24"/>
          <w:szCs w:val="24"/>
        </w:rPr>
        <w:t>any</w:t>
      </w:r>
      <w:r w:rsidR="007A498A" w:rsidRPr="00C85D0D">
        <w:rPr>
          <w:rFonts w:ascii="Verdana" w:hAnsi="Verdana"/>
          <w:sz w:val="24"/>
          <w:szCs w:val="24"/>
        </w:rPr>
        <w:t xml:space="preserve"> professional skills or </w:t>
      </w:r>
      <w:r w:rsidRPr="00C85D0D">
        <w:rPr>
          <w:rFonts w:ascii="Verdana" w:hAnsi="Verdana"/>
          <w:sz w:val="24"/>
          <w:szCs w:val="24"/>
        </w:rPr>
        <w:t xml:space="preserve">experience you feel might be useful to Holy Name </w:t>
      </w:r>
    </w:p>
    <w:p w14:paraId="1405A4AB" w14:textId="5BDE7B43" w:rsidR="007717D5" w:rsidRDefault="007717D5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2509BD99" w14:textId="77777777" w:rsidR="007717D5" w:rsidRDefault="007717D5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4988785F" w14:textId="146B5BB1" w:rsidR="007717D5" w:rsidRPr="001C04E7" w:rsidRDefault="001C04E7" w:rsidP="007717D5">
      <w:pPr>
        <w:pBdr>
          <w:top w:val="double" w:sz="4" w:space="1" w:color="0F4761" w:themeColor="accent1" w:themeShade="BF"/>
          <w:left w:val="double" w:sz="4" w:space="4" w:color="0F4761" w:themeColor="accent1" w:themeShade="BF"/>
          <w:bottom w:val="double" w:sz="4" w:space="1" w:color="0F4761" w:themeColor="accent1" w:themeShade="BF"/>
          <w:right w:val="double" w:sz="4" w:space="4" w:color="0F4761" w:themeColor="accent1" w:themeShade="BF"/>
        </w:pBdr>
        <w:rPr>
          <w:rFonts w:ascii="Verdana" w:hAnsi="Verdana"/>
          <w:sz w:val="24"/>
          <w:szCs w:val="24"/>
        </w:rPr>
      </w:pPr>
      <w:r w:rsidRPr="001C04E7">
        <w:rPr>
          <w:rFonts w:ascii="Verdana" w:hAnsi="Verdana"/>
          <w:sz w:val="24"/>
          <w:szCs w:val="24"/>
        </w:rPr>
        <w:t xml:space="preserve">Please email this form back to </w:t>
      </w:r>
      <w:hyperlink r:id="rId5" w:history="1">
        <w:r w:rsidRPr="001C04E7">
          <w:rPr>
            <w:rStyle w:val="Hyperlink"/>
            <w:rFonts w:ascii="Verdana" w:hAnsi="Verdana"/>
            <w:sz w:val="24"/>
            <w:szCs w:val="24"/>
            <w:u w:val="none"/>
          </w:rPr>
          <w:t>esher@abdiocese.org.uk</w:t>
        </w:r>
      </w:hyperlink>
      <w:r w:rsidRPr="001C04E7">
        <w:rPr>
          <w:rFonts w:ascii="Verdana" w:hAnsi="Verdana"/>
          <w:sz w:val="24"/>
          <w:szCs w:val="24"/>
        </w:rPr>
        <w:t xml:space="preserve"> </w:t>
      </w:r>
    </w:p>
    <w:p w14:paraId="61DAB28B" w14:textId="5F805F40" w:rsidR="00C85D0D" w:rsidRPr="007717D5" w:rsidRDefault="00561D03">
      <w:pPr>
        <w:rPr>
          <w:rFonts w:ascii="Verdana" w:hAnsi="Verdana"/>
        </w:rPr>
      </w:pPr>
      <w:r w:rsidRPr="00C85D0D">
        <w:rPr>
          <w:rFonts w:ascii="Verdana" w:hAnsi="Verdana"/>
          <w:sz w:val="24"/>
          <w:szCs w:val="24"/>
        </w:rPr>
        <w:br w:type="column"/>
      </w:r>
      <w:r w:rsidR="007717D5" w:rsidRPr="007717D5">
        <w:rPr>
          <w:rFonts w:ascii="Verdana" w:hAnsi="Verdana"/>
        </w:rPr>
        <w:t>Please tick where you would like to get involved or learn more</w:t>
      </w:r>
      <w:r w:rsidR="007717D5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536"/>
      </w:tblGrid>
      <w:tr w:rsidR="00C85D0D" w:rsidRPr="00C85D0D" w14:paraId="05196124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0DCB1739" w14:textId="7A4308A5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TEACHING &amp; LEARNING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43469044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05352A2A" w14:textId="77777777" w:rsidTr="00C85D0D">
        <w:tc>
          <w:tcPr>
            <w:tcW w:w="6799" w:type="dxa"/>
          </w:tcPr>
          <w:p w14:paraId="39B04CCA" w14:textId="1A205128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 xml:space="preserve">Baptism &amp; First Holy Communion </w:t>
            </w:r>
          </w:p>
        </w:tc>
        <w:tc>
          <w:tcPr>
            <w:tcW w:w="536" w:type="dxa"/>
          </w:tcPr>
          <w:p w14:paraId="3B7EA964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6236DD69" w14:textId="77777777" w:rsidTr="00C85D0D">
        <w:tc>
          <w:tcPr>
            <w:tcW w:w="6799" w:type="dxa"/>
          </w:tcPr>
          <w:p w14:paraId="639F2FA6" w14:textId="779E992B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Confirmation</w:t>
            </w:r>
          </w:p>
        </w:tc>
        <w:tc>
          <w:tcPr>
            <w:tcW w:w="536" w:type="dxa"/>
          </w:tcPr>
          <w:p w14:paraId="6CF3DB74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3A4FC646" w14:textId="77777777" w:rsidTr="00C85D0D">
        <w:tc>
          <w:tcPr>
            <w:tcW w:w="6799" w:type="dxa"/>
          </w:tcPr>
          <w:p w14:paraId="6DD8F11D" w14:textId="5B2D44BB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RCIA</w:t>
            </w:r>
          </w:p>
        </w:tc>
        <w:tc>
          <w:tcPr>
            <w:tcW w:w="536" w:type="dxa"/>
          </w:tcPr>
          <w:p w14:paraId="36A6DBEC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4ED6B3A9" w14:textId="77777777" w:rsidTr="00C85D0D">
        <w:tc>
          <w:tcPr>
            <w:tcW w:w="6799" w:type="dxa"/>
            <w:tcBorders>
              <w:bottom w:val="single" w:sz="4" w:space="0" w:color="auto"/>
            </w:tcBorders>
          </w:tcPr>
          <w:p w14:paraId="21764798" w14:textId="7475C6E1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Alpha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1A555BA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1100DBFD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1DB7343C" w14:textId="5226C767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COMMUNITY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185BB379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71B608E" w14:textId="77777777" w:rsidTr="00C85D0D">
        <w:tc>
          <w:tcPr>
            <w:tcW w:w="6799" w:type="dxa"/>
          </w:tcPr>
          <w:p w14:paraId="690420C5" w14:textId="44F50E28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 xml:space="preserve">Grandparents &amp; </w:t>
            </w:r>
            <w:r w:rsidR="00BF5785">
              <w:rPr>
                <w:rFonts w:ascii="Verdana" w:hAnsi="Verdana"/>
                <w:sz w:val="24"/>
                <w:szCs w:val="24"/>
              </w:rPr>
              <w:t>e</w:t>
            </w:r>
            <w:r w:rsidRPr="00C85D0D">
              <w:rPr>
                <w:rFonts w:ascii="Verdana" w:hAnsi="Verdana"/>
                <w:sz w:val="24"/>
                <w:szCs w:val="24"/>
              </w:rPr>
              <w:t>lderly</w:t>
            </w:r>
          </w:p>
        </w:tc>
        <w:tc>
          <w:tcPr>
            <w:tcW w:w="536" w:type="dxa"/>
          </w:tcPr>
          <w:p w14:paraId="5E6A17AE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1F313E29" w14:textId="77777777" w:rsidTr="00C85D0D">
        <w:tc>
          <w:tcPr>
            <w:tcW w:w="6799" w:type="dxa"/>
          </w:tcPr>
          <w:p w14:paraId="6053E21A" w14:textId="3E378A64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 xml:space="preserve">Bereavement &amp; </w:t>
            </w:r>
            <w:r w:rsidR="00BF5785">
              <w:rPr>
                <w:rFonts w:ascii="Verdana" w:hAnsi="Verdana"/>
                <w:sz w:val="24"/>
                <w:szCs w:val="24"/>
              </w:rPr>
              <w:t>c</w:t>
            </w:r>
            <w:r w:rsidRPr="00C85D0D">
              <w:rPr>
                <w:rFonts w:ascii="Verdana" w:hAnsi="Verdana"/>
                <w:sz w:val="24"/>
                <w:szCs w:val="24"/>
              </w:rPr>
              <w:t>are</w:t>
            </w:r>
          </w:p>
        </w:tc>
        <w:tc>
          <w:tcPr>
            <w:tcW w:w="536" w:type="dxa"/>
          </w:tcPr>
          <w:p w14:paraId="0D15FA55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A4A1406" w14:textId="77777777" w:rsidTr="00C85D0D">
        <w:tc>
          <w:tcPr>
            <w:tcW w:w="6799" w:type="dxa"/>
          </w:tcPr>
          <w:p w14:paraId="3F2A75F9" w14:textId="191400C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Social events/lunches</w:t>
            </w:r>
          </w:p>
        </w:tc>
        <w:tc>
          <w:tcPr>
            <w:tcW w:w="536" w:type="dxa"/>
          </w:tcPr>
          <w:p w14:paraId="5AFCAB72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4E496AA2" w14:textId="77777777" w:rsidTr="00C85D0D">
        <w:tc>
          <w:tcPr>
            <w:tcW w:w="6799" w:type="dxa"/>
            <w:tcBorders>
              <w:bottom w:val="single" w:sz="4" w:space="0" w:color="auto"/>
            </w:tcBorders>
          </w:tcPr>
          <w:p w14:paraId="76EEFB53" w14:textId="39D9CCFB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Crafts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92C947D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383EA8F8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718C9FEA" w14:textId="6D85B261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AT THE MASS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3ADFD6C2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55DB3388" w14:textId="77777777" w:rsidTr="00C85D0D">
        <w:tc>
          <w:tcPr>
            <w:tcW w:w="6799" w:type="dxa"/>
          </w:tcPr>
          <w:p w14:paraId="56E4F96D" w14:textId="37902D7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Children’s Liturgy, Cookie Sunday and Welcoming</w:t>
            </w:r>
          </w:p>
        </w:tc>
        <w:tc>
          <w:tcPr>
            <w:tcW w:w="536" w:type="dxa"/>
          </w:tcPr>
          <w:p w14:paraId="2941A171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74F2F75F" w14:textId="77777777" w:rsidTr="00C85D0D">
        <w:tc>
          <w:tcPr>
            <w:tcW w:w="6799" w:type="dxa"/>
          </w:tcPr>
          <w:p w14:paraId="5554CD2F" w14:textId="56DACD7D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Altar serving</w:t>
            </w:r>
          </w:p>
        </w:tc>
        <w:tc>
          <w:tcPr>
            <w:tcW w:w="536" w:type="dxa"/>
          </w:tcPr>
          <w:p w14:paraId="315069AE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6BA3F569" w14:textId="77777777" w:rsidTr="00C85D0D">
        <w:tc>
          <w:tcPr>
            <w:tcW w:w="6799" w:type="dxa"/>
          </w:tcPr>
          <w:p w14:paraId="2808FC70" w14:textId="4704F28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 xml:space="preserve">Reading </w:t>
            </w:r>
          </w:p>
        </w:tc>
        <w:tc>
          <w:tcPr>
            <w:tcW w:w="536" w:type="dxa"/>
          </w:tcPr>
          <w:p w14:paraId="7BC91127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13F186EC" w14:textId="77777777" w:rsidTr="00C85D0D">
        <w:tc>
          <w:tcPr>
            <w:tcW w:w="6799" w:type="dxa"/>
          </w:tcPr>
          <w:p w14:paraId="0C0A9AE2" w14:textId="48779B73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Music</w:t>
            </w:r>
            <w:r w:rsidR="00BF5785">
              <w:rPr>
                <w:rFonts w:ascii="Verdana" w:hAnsi="Verdana"/>
                <w:sz w:val="24"/>
                <w:szCs w:val="24"/>
              </w:rPr>
              <w:t xml:space="preserve"> &amp; singing</w:t>
            </w:r>
          </w:p>
        </w:tc>
        <w:tc>
          <w:tcPr>
            <w:tcW w:w="536" w:type="dxa"/>
          </w:tcPr>
          <w:p w14:paraId="0DE48C92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0B93ACF" w14:textId="77777777" w:rsidTr="00C85D0D">
        <w:tc>
          <w:tcPr>
            <w:tcW w:w="6799" w:type="dxa"/>
          </w:tcPr>
          <w:p w14:paraId="33D1C2F5" w14:textId="4A0ABAB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Church shop</w:t>
            </w:r>
          </w:p>
        </w:tc>
        <w:tc>
          <w:tcPr>
            <w:tcW w:w="536" w:type="dxa"/>
          </w:tcPr>
          <w:p w14:paraId="113105D3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FA2B365" w14:textId="77777777" w:rsidTr="00C85D0D">
        <w:tc>
          <w:tcPr>
            <w:tcW w:w="6799" w:type="dxa"/>
          </w:tcPr>
          <w:p w14:paraId="7D11D1CA" w14:textId="06DACD80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Eucharistic ministry</w:t>
            </w:r>
          </w:p>
        </w:tc>
        <w:tc>
          <w:tcPr>
            <w:tcW w:w="536" w:type="dxa"/>
          </w:tcPr>
          <w:p w14:paraId="2FAA343C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4780C77B" w14:textId="77777777" w:rsidTr="00C85D0D">
        <w:tc>
          <w:tcPr>
            <w:tcW w:w="6799" w:type="dxa"/>
            <w:tcBorders>
              <w:bottom w:val="single" w:sz="4" w:space="0" w:color="auto"/>
            </w:tcBorders>
          </w:tcPr>
          <w:p w14:paraId="0FC8FC1E" w14:textId="5D6CF465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Sacristans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C7CB6E2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07F03A2D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3271892F" w14:textId="6DF4CCD0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IN THE CHURCH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48A89F33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C8DF65B" w14:textId="77777777" w:rsidTr="00C85D0D">
        <w:tc>
          <w:tcPr>
            <w:tcW w:w="6799" w:type="dxa"/>
          </w:tcPr>
          <w:p w14:paraId="188962B4" w14:textId="2E032F6E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Bidding prayer writing</w:t>
            </w:r>
          </w:p>
        </w:tc>
        <w:tc>
          <w:tcPr>
            <w:tcW w:w="536" w:type="dxa"/>
          </w:tcPr>
          <w:p w14:paraId="699C4EF5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3CCBDEF9" w14:textId="77777777" w:rsidTr="00C85D0D">
        <w:tc>
          <w:tcPr>
            <w:tcW w:w="6799" w:type="dxa"/>
          </w:tcPr>
          <w:p w14:paraId="25F4913D" w14:textId="14906A63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Prayer/Adoration</w:t>
            </w:r>
          </w:p>
        </w:tc>
        <w:tc>
          <w:tcPr>
            <w:tcW w:w="536" w:type="dxa"/>
          </w:tcPr>
          <w:p w14:paraId="3274902D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1BC1649C" w14:textId="77777777" w:rsidTr="00C85D0D">
        <w:tc>
          <w:tcPr>
            <w:tcW w:w="6799" w:type="dxa"/>
          </w:tcPr>
          <w:p w14:paraId="200857CB" w14:textId="60E5DF99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Church cleaning</w:t>
            </w:r>
          </w:p>
        </w:tc>
        <w:tc>
          <w:tcPr>
            <w:tcW w:w="536" w:type="dxa"/>
          </w:tcPr>
          <w:p w14:paraId="7B1CD26C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388B6C4F" w14:textId="77777777" w:rsidTr="00C85D0D">
        <w:tc>
          <w:tcPr>
            <w:tcW w:w="6799" w:type="dxa"/>
          </w:tcPr>
          <w:p w14:paraId="653D7363" w14:textId="3D551E3A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Flower arranging</w:t>
            </w:r>
          </w:p>
        </w:tc>
        <w:tc>
          <w:tcPr>
            <w:tcW w:w="536" w:type="dxa"/>
          </w:tcPr>
          <w:p w14:paraId="01807815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654B4F53" w14:textId="77777777" w:rsidTr="00C85D0D">
        <w:tc>
          <w:tcPr>
            <w:tcW w:w="6799" w:type="dxa"/>
            <w:tcBorders>
              <w:bottom w:val="single" w:sz="4" w:space="0" w:color="auto"/>
            </w:tcBorders>
          </w:tcPr>
          <w:p w14:paraId="34583323" w14:textId="4DC1AAA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Taize services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6AEA70C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0D28485E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57C6F2C2" w14:textId="35BC19B6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PREMISES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065BDC8A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759E4BAB" w14:textId="77777777" w:rsidTr="00C85D0D">
        <w:tc>
          <w:tcPr>
            <w:tcW w:w="6799" w:type="dxa"/>
          </w:tcPr>
          <w:p w14:paraId="6F145C0A" w14:textId="5BA3DDC2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Buildings maintenance</w:t>
            </w:r>
          </w:p>
        </w:tc>
        <w:tc>
          <w:tcPr>
            <w:tcW w:w="536" w:type="dxa"/>
          </w:tcPr>
          <w:p w14:paraId="7B1BD3EE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0D87F403" w14:textId="77777777" w:rsidTr="00C85D0D">
        <w:tc>
          <w:tcPr>
            <w:tcW w:w="6799" w:type="dxa"/>
          </w:tcPr>
          <w:p w14:paraId="70E01220" w14:textId="4BE63113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Garden maintenance</w:t>
            </w:r>
          </w:p>
        </w:tc>
        <w:tc>
          <w:tcPr>
            <w:tcW w:w="536" w:type="dxa"/>
          </w:tcPr>
          <w:p w14:paraId="5F24456B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1A6AA686" w14:textId="77777777" w:rsidTr="00C85D0D">
        <w:tc>
          <w:tcPr>
            <w:tcW w:w="6799" w:type="dxa"/>
            <w:tcBorders>
              <w:bottom w:val="single" w:sz="4" w:space="0" w:color="auto"/>
            </w:tcBorders>
          </w:tcPr>
          <w:p w14:paraId="7F9FDD75" w14:textId="77B217BF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>Health &amp; Safety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2FFCD10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5D0D" w:rsidRPr="00C85D0D" w14:paraId="22067DCB" w14:textId="77777777" w:rsidTr="00C85D0D">
        <w:tc>
          <w:tcPr>
            <w:tcW w:w="6799" w:type="dxa"/>
            <w:shd w:val="clear" w:color="auto" w:fill="C1E4F5" w:themeFill="accent1" w:themeFillTint="33"/>
          </w:tcPr>
          <w:p w14:paraId="08830FA4" w14:textId="4F278F3B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5D0D">
              <w:rPr>
                <w:rFonts w:ascii="Verdana" w:hAnsi="Verdana"/>
                <w:b/>
                <w:bCs/>
                <w:sz w:val="24"/>
                <w:szCs w:val="24"/>
              </w:rPr>
              <w:t>YOUTH</w:t>
            </w:r>
          </w:p>
        </w:tc>
        <w:tc>
          <w:tcPr>
            <w:tcW w:w="536" w:type="dxa"/>
            <w:shd w:val="clear" w:color="auto" w:fill="C1E4F5" w:themeFill="accent1" w:themeFillTint="33"/>
          </w:tcPr>
          <w:p w14:paraId="26FBB975" w14:textId="77777777" w:rsidR="00C85D0D" w:rsidRPr="00C85D0D" w:rsidRDefault="00C85D0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85D0D" w:rsidRPr="00C85D0D" w14:paraId="552FC277" w14:textId="77777777" w:rsidTr="00C85D0D">
        <w:tc>
          <w:tcPr>
            <w:tcW w:w="6799" w:type="dxa"/>
          </w:tcPr>
          <w:p w14:paraId="71F4F005" w14:textId="6CC23D54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  <w:r w:rsidRPr="00C85D0D">
              <w:rPr>
                <w:rFonts w:ascii="Verdana" w:hAnsi="Verdana"/>
                <w:sz w:val="24"/>
                <w:szCs w:val="24"/>
              </w:rPr>
              <w:t xml:space="preserve">Help our Youth Worker </w:t>
            </w:r>
            <w:r w:rsidR="007717D5">
              <w:rPr>
                <w:rFonts w:ascii="Verdana" w:hAnsi="Verdana"/>
                <w:sz w:val="24"/>
                <w:szCs w:val="24"/>
              </w:rPr>
              <w:t xml:space="preserve">in </w:t>
            </w:r>
            <w:r w:rsidR="009F68CD">
              <w:rPr>
                <w:rFonts w:ascii="Verdana" w:hAnsi="Verdana"/>
                <w:sz w:val="24"/>
                <w:szCs w:val="24"/>
              </w:rPr>
              <w:t xml:space="preserve">planned </w:t>
            </w:r>
            <w:r w:rsidR="00F2798F">
              <w:rPr>
                <w:rFonts w:ascii="Verdana" w:hAnsi="Verdana"/>
                <w:sz w:val="24"/>
                <w:szCs w:val="24"/>
              </w:rPr>
              <w:t>youth activities</w:t>
            </w:r>
          </w:p>
        </w:tc>
        <w:tc>
          <w:tcPr>
            <w:tcW w:w="536" w:type="dxa"/>
          </w:tcPr>
          <w:p w14:paraId="5CA8DCE9" w14:textId="77777777" w:rsidR="00C85D0D" w:rsidRPr="00C85D0D" w:rsidRDefault="00C85D0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5FB12F4" w14:textId="77777777" w:rsidR="00561D03" w:rsidRDefault="00561D03"/>
    <w:p w14:paraId="7A5FF0B6" w14:textId="77777777" w:rsidR="00561D03" w:rsidRDefault="00561D03"/>
    <w:sectPr w:rsidR="00561D03" w:rsidSect="0061164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C"/>
    <w:rsid w:val="001C04E7"/>
    <w:rsid w:val="00281A34"/>
    <w:rsid w:val="003531AC"/>
    <w:rsid w:val="0055743B"/>
    <w:rsid w:val="00561D03"/>
    <w:rsid w:val="00611642"/>
    <w:rsid w:val="00630D31"/>
    <w:rsid w:val="00635E7D"/>
    <w:rsid w:val="006D1E5E"/>
    <w:rsid w:val="007671A5"/>
    <w:rsid w:val="007717D5"/>
    <w:rsid w:val="007A498A"/>
    <w:rsid w:val="008144EB"/>
    <w:rsid w:val="009416EC"/>
    <w:rsid w:val="009F68CD"/>
    <w:rsid w:val="00BF5785"/>
    <w:rsid w:val="00C32250"/>
    <w:rsid w:val="00C85D0D"/>
    <w:rsid w:val="00C90E53"/>
    <w:rsid w:val="00CC4C1D"/>
    <w:rsid w:val="00D47D20"/>
    <w:rsid w:val="00D64885"/>
    <w:rsid w:val="00D904F5"/>
    <w:rsid w:val="00F03548"/>
    <w:rsid w:val="00F2798F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86B7"/>
  <w15:chartTrackingRefBased/>
  <w15:docId w15:val="{15A754FA-607D-408C-977A-E33696B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1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671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4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er@abdioces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Esher</dc:creator>
  <cp:keywords/>
  <dc:description/>
  <cp:lastModifiedBy>The Catholic Parish of Esher</cp:lastModifiedBy>
  <cp:revision>2</cp:revision>
  <cp:lastPrinted>2025-06-16T17:02:00Z</cp:lastPrinted>
  <dcterms:created xsi:type="dcterms:W3CDTF">2025-07-11T10:31:00Z</dcterms:created>
  <dcterms:modified xsi:type="dcterms:W3CDTF">2025-07-11T10:31:00Z</dcterms:modified>
</cp:coreProperties>
</file>